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29CD">
      <w:pPr>
        <w:pStyle w:val="2"/>
        <w:jc w:val="center"/>
        <w:rPr>
          <w:rFonts w:hint="default" w:ascii="宋体" w:hAnsi="宋体" w:eastAsia="宋体" w:cs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4636"/>
      <w:bookmarkStart w:id="1" w:name="_Toc25348"/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四川信息职业技术学院东坝校区高位水塔安全鉴定项目</w:t>
      </w:r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(第二次)</w:t>
      </w:r>
    </w:p>
    <w:p w14:paraId="00D7EFFA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3E7DD5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4E124F">
      <w:pPr>
        <w:pStyle w:val="3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8B3CE1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询</w:t>
      </w:r>
    </w:p>
    <w:p w14:paraId="11E1C33B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价</w:t>
      </w:r>
    </w:p>
    <w:p w14:paraId="433B3C1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通</w:t>
      </w:r>
    </w:p>
    <w:p w14:paraId="38C0B42D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知</w:t>
      </w:r>
    </w:p>
    <w:p w14:paraId="333DA2A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书</w:t>
      </w:r>
    </w:p>
    <w:p w14:paraId="7567E503">
      <w:pPr>
        <w:spacing w:line="360" w:lineRule="auto"/>
        <w:rPr>
          <w:rFonts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0E77E9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56996C">
      <w:pPr>
        <w:pStyle w:val="2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752005E">
      <w:pPr>
        <w:pStyle w:val="28"/>
        <w:ind w:left="680" w:firstLine="560"/>
        <w:rPr>
          <w:rFonts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3421EF6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中国·四川（广元）</w:t>
      </w:r>
    </w:p>
    <w:p w14:paraId="5A358B3B"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6EC51A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采购单位：四川信息职业技术学院</w:t>
      </w:r>
    </w:p>
    <w:p w14:paraId="7D568E6E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891E7E1">
      <w:pPr>
        <w:pStyle w:val="30"/>
        <w:spacing w:line="360" w:lineRule="auto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6DB71724">
      <w:pPr>
        <w:pStyle w:val="30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3454580E">
      <w:pPr>
        <w:pStyle w:val="5"/>
        <w:keepNext w:val="0"/>
        <w:keepLines w:val="0"/>
        <w:spacing w:before="260" w:after="260" w:line="360" w:lineRule="auto"/>
        <w:jc w:val="center"/>
        <w:rPr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第一章  询价邀请</w:t>
      </w:r>
      <w:bookmarkEnd w:id="0"/>
    </w:p>
    <w:p w14:paraId="7753702B">
      <w:pPr>
        <w:spacing w:line="440" w:lineRule="exact"/>
        <w:ind w:firstLine="480" w:firstLineChars="200"/>
        <w:jc w:val="left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东坝校区高位水塔安全鉴定项目</w:t>
      </w:r>
      <w:r>
        <w:rPr>
          <w:rFonts w:hint="eastAsia" w:hAnsi="宋体" w:cs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采用询价方式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进行采购，特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邀请符合本次采购要求的供应商参加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6469AC">
      <w:pPr>
        <w:spacing w:line="440" w:lineRule="exact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2" w:name="_Toc509559397"/>
      <w:bookmarkStart w:id="3" w:name="_Toc1956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一、采购项目基本情况</w:t>
      </w:r>
      <w:bookmarkEnd w:id="2"/>
      <w:bookmarkEnd w:id="3"/>
    </w:p>
    <w:p w14:paraId="3AEB92C7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东坝校区高位水塔安全鉴定项目</w:t>
      </w:r>
    </w:p>
    <w:p w14:paraId="635B9F80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2、采购人：四川信息职业技术学院</w:t>
      </w:r>
    </w:p>
    <w:p w14:paraId="13B38D71">
      <w:p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4" w:name="_Toc11676"/>
      <w:bookmarkStart w:id="5" w:name="_Toc509559398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二、资金情况</w:t>
      </w:r>
      <w:bookmarkEnd w:id="4"/>
      <w:bookmarkEnd w:id="5"/>
    </w:p>
    <w:p w14:paraId="4767203A">
      <w:pPr>
        <w:spacing w:line="360" w:lineRule="auto"/>
        <w:ind w:right="51" w:rightChars="15" w:firstLine="960" w:firstLineChars="400"/>
        <w:rPr>
          <w:rFonts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资金来源及金额：财政资金，最高限价30000.00元。</w:t>
      </w:r>
    </w:p>
    <w:p w14:paraId="35F48DB3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509559399"/>
      <w:bookmarkStart w:id="7" w:name="_Toc24023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采购项目简介：</w:t>
      </w:r>
      <w:bookmarkEnd w:id="6"/>
      <w:bookmarkEnd w:id="7"/>
    </w:p>
    <w:p w14:paraId="7A5443C2">
      <w:pPr>
        <w:pStyle w:val="3"/>
        <w:spacing w:line="360" w:lineRule="auto"/>
        <w:ind w:left="420" w:hanging="420" w:hangingChars="200"/>
        <w:rPr>
          <w:rFonts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东坝校区高位水塔（内径2.4米、外径3.1米、高18米左右）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进行建筑结构安全鉴定，包括但不限于结构承载力、裂缝、沉降、渗漏、材料强度等检测，并出具符合国家规范的鉴定报告。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8" w:name="_Toc509559400"/>
      <w:bookmarkStart w:id="9" w:name="_Toc31724"/>
    </w:p>
    <w:p w14:paraId="067904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四、供应商邀请方式</w:t>
      </w:r>
      <w:bookmarkEnd w:id="8"/>
      <w:bookmarkEnd w:id="9"/>
    </w:p>
    <w:p w14:paraId="14BA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textAlignment w:val="auto"/>
        <w:rPr>
          <w:rFonts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公告方式：本次询价邀请在四川信息职业技术学院（www.scitc.com.cn）主页通知公告栏发布，可联系王健老师勘察现场</w:t>
      </w:r>
      <w:r>
        <w:rPr>
          <w:rFonts w:hint="eastAsia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联系方式见第十一条</w:t>
      </w:r>
      <w:r>
        <w:rPr>
          <w:rFonts w:hint="eastAsia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3B4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0" w:name="_Toc509559401"/>
      <w:bookmarkStart w:id="11" w:name="_Toc5582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五、供应商参加本次采购活动应具备下列条件</w:t>
      </w:r>
      <w:bookmarkEnd w:id="10"/>
      <w:bookmarkEnd w:id="11"/>
    </w:p>
    <w:p w14:paraId="0844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2" w:name="_Toc509559402"/>
      <w:bookmarkStart w:id="13" w:name="_Toc10873"/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1、提交“统一社会信用代码的营业执照”未换证的提交“营业执照、组织机构代码证、税务登记证”；</w:t>
      </w:r>
    </w:p>
    <w:p w14:paraId="4190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2、行业资质证明材料：（1）工程质量检测资质证书：提交由国家职能部门颁发的工程质量检测资质证书复印件，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且专项资质应包含房屋主体结构工程检测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（加盖公章）；（2）广元市既有房屋安全鉴定机构登记名录证明：提供纳入《广元市既有房屋安全鉴定机构登记名录》的有效证明文件，可通过名录截图、主管部门出具的登记证明等形式体现（加盖公章）。</w:t>
      </w:r>
    </w:p>
    <w:p w14:paraId="4365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7A03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4、参加本次采购活动前三年内，在经营活动中没有重大违法记录；</w:t>
      </w:r>
    </w:p>
    <w:p w14:paraId="7F86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 w:eastAsia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5、具备法律、行政法规规定的其他条件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E60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6、3年内业绩3个及以上类似业绩</w:t>
      </w:r>
      <w:r>
        <w:rPr>
          <w:rFonts w:hint="eastAsia" w:hAnsi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225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六、鉴定报告真实性保障违约责任条款</w:t>
      </w:r>
    </w:p>
    <w:p w14:paraId="2A2AEA3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为确保投标方出具的既有房屋安全鉴定报告真实、准确、合规，维护招标方合法权益，特补充如下违约责任条款，作为招标采购文件及后续合同的组成部分：</w:t>
      </w:r>
    </w:p>
    <w:p w14:paraId="10E5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（一）、报告真实性承诺</w:t>
      </w:r>
    </w:p>
    <w:p w14:paraId="16F2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方承诺，所出具的全部房屋安全鉴定报告，严格依据国家《既有建筑鉴定与加固通用规范》《房屋安全鉴定技术规程》等法律法规、标准规范开展检测鉴定工作，报告中涉及的检测数据、现场勘查记录、影像资料、分析结论等所有内容均真实有效，不存在伪造数据、篡改记录、虚构勘查情况、夸大或隐瞒房屋安全问题等弄虚作假行为。</w:t>
      </w:r>
    </w:p>
    <w:p w14:paraId="5406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（二)、违约责任约定</w:t>
      </w:r>
    </w:p>
    <w:p w14:paraId="30B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约金支付：若投标方出具的鉴定报告经招标方、行业主管部门或第三方权威机构复核，被确认存在虚假内容，投标方需向招标方支付该项目合同总金额10%的违约金。若该违约金不足以弥补招标方损失的，投标方还需赔偿差额部分。</w:t>
      </w:r>
    </w:p>
    <w:p w14:paraId="3BAB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合同解除权：一旦发现鉴定报告存在虚假情形，招标方有权单方解除合同，且无需向投标方支付任何未结算款项，同时投标方需退还已收取的全部服务费用。</w:t>
      </w:r>
    </w:p>
    <w:p w14:paraId="11E9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损失赔偿责任：因虚假鉴定报告导致招标方作出错误决策，引发房屋安全事故、工程整改、第三方索赔等情况，投标方需承担全部经济损失，包括但不限于房屋维修加固费用、第三方索赔款、招标方因处理纠纷产生的律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师费、诉讼费、鉴定费等。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</w:p>
    <w:bookmarkEnd w:id="12"/>
    <w:bookmarkEnd w:id="13"/>
    <w:p w14:paraId="323F1F76">
      <w:pPr>
        <w:spacing w:line="440" w:lineRule="exact"/>
        <w:ind w:firstLine="482" w:firstLineChars="200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4" w:name="_Toc509559403"/>
      <w:bookmarkStart w:id="15" w:name="_Toc18805"/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七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询价通知书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获取方式：</w:t>
      </w:r>
      <w:bookmarkEnd w:id="14"/>
      <w:bookmarkEnd w:id="15"/>
    </w:p>
    <w:p w14:paraId="5490E2DA">
      <w:pPr>
        <w:spacing w:line="440" w:lineRule="exact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登录四川信息职业技术学院主页（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www.scitc.com.cn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）通知公告栏免费下载。</w:t>
      </w:r>
    </w:p>
    <w:p w14:paraId="7F3071D0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6" w:name="_Toc509559406"/>
      <w:bookmarkStart w:id="17" w:name="_Toc26007"/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八</w:t>
      </w:r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、递交响应文件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2026年4月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日9:30（北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京时间）。</w:t>
      </w:r>
    </w:p>
    <w:p w14:paraId="2163AFF6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、递交响应文件地点：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响应文件必须在递交响应文件截止时间当日9:30（北京时间）前送达询价地点。逾期送达、密封和标注错误的响应文件，恕不接待。本次采购不接收邮寄的响应文件。</w:t>
      </w:r>
    </w:p>
    <w:p w14:paraId="03912C2B">
      <w:pPr>
        <w:spacing w:line="440" w:lineRule="exact"/>
        <w:ind w:firstLine="487" w:firstLineChars="202"/>
        <w:outlineLvl w:val="2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十、</w:t>
      </w:r>
      <w:bookmarkEnd w:id="16"/>
      <w:bookmarkEnd w:id="17"/>
      <w:bookmarkStart w:id="18" w:name="_Toc23507"/>
      <w:bookmarkStart w:id="19" w:name="_Toc50955940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询价地点：</w:t>
      </w:r>
      <w:r>
        <w:rPr>
          <w:rStyle w:val="17"/>
          <w:rFonts w:ascii="Arial" w:hAnsi="Arial" w:eastAsia="Arial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四川省广元市利州区</w:t>
      </w:r>
      <w:r>
        <w:rPr>
          <w:rStyle w:val="17"/>
          <w:rFonts w:hint="eastAsia" w:ascii="Arial" w:hAnsi="Arial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学府路265号0902</w:t>
      </w:r>
      <w:bookmarkStart w:id="27" w:name="_GoBack"/>
      <w:bookmarkEnd w:id="2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（四川信息职业技术学院</w:t>
      </w: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雪峰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校区）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1F77EBEF">
      <w:pPr>
        <w:pStyle w:val="27"/>
        <w:spacing w:line="440" w:lineRule="exact"/>
        <w:ind w:firstLine="482"/>
        <w:outlineLvl w:val="2"/>
        <w:rPr>
          <w:rFonts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</w:t>
      </w:r>
      <w:bookmarkStart w:id="20" w:name="_Toc17080"/>
      <w:bookmarkStart w:id="21" w:name="_Toc509559408"/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、联系方式</w:t>
      </w:r>
      <w:bookmarkEnd w:id="20"/>
      <w:bookmarkEnd w:id="21"/>
    </w:p>
    <w:p w14:paraId="417478C8">
      <w:pPr>
        <w:pStyle w:val="27"/>
        <w:spacing w:line="420" w:lineRule="exact"/>
        <w:ind w:firstLine="482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采 购 人： 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</w:p>
    <w:p w14:paraId="4893638F">
      <w:pPr>
        <w:pStyle w:val="27"/>
        <w:spacing w:line="360" w:lineRule="atLeast"/>
        <w:ind w:firstLine="48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广元市利州区学府路265号</w:t>
      </w:r>
    </w:p>
    <w:p w14:paraId="276B4BA9">
      <w:pPr>
        <w:spacing w:line="360" w:lineRule="atLeast"/>
        <w:ind w:firstLine="480" w:firstLineChars="200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 xml:space="preserve">王健 </w:t>
      </w:r>
    </w:p>
    <w:p w14:paraId="0AC73727">
      <w:pPr>
        <w:pStyle w:val="27"/>
        <w:spacing w:line="360" w:lineRule="atLeast"/>
        <w:ind w:firstLine="480"/>
        <w:jc w:val="left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18181000217</w:t>
      </w:r>
    </w:p>
    <w:p w14:paraId="3B62FCE8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1F32377">
      <w:pPr>
        <w:pStyle w:val="6"/>
        <w:jc w:val="center"/>
        <w:rPr>
          <w:rFonts w:ascii="宋体" w:hAnsi="宋体" w:eastAsia="宋体" w:cs="宋体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22" w:name="_Toc31956"/>
      <w:bookmarkStart w:id="23" w:name="_Toc28730"/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第二章  询价须知</w:t>
      </w:r>
      <w:bookmarkEnd w:id="22"/>
      <w:bookmarkEnd w:id="23"/>
    </w:p>
    <w:p w14:paraId="512D6605">
      <w:pPr>
        <w:pStyle w:val="6"/>
        <w:keepNext w:val="0"/>
        <w:keepLines w:val="0"/>
        <w:spacing w:line="240" w:lineRule="atLeast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供应商须知附表</w:t>
      </w:r>
    </w:p>
    <w:tbl>
      <w:tblPr>
        <w:tblStyle w:val="14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2B34F1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4D7CE9BE">
            <w:pPr>
              <w:pStyle w:val="31"/>
              <w:ind w:left="9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52456D4E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5EF54213">
            <w:pPr>
              <w:pStyle w:val="31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说明和要求</w:t>
            </w:r>
          </w:p>
        </w:tc>
      </w:tr>
      <w:tr w14:paraId="64104E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6A4E7419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2" w:type="dxa"/>
            <w:vAlign w:val="center"/>
          </w:tcPr>
          <w:p w14:paraId="3DA792E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3F33DF94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本次采购采取在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网发布公告的方式邀请参加询价的供应商。</w:t>
            </w:r>
          </w:p>
        </w:tc>
      </w:tr>
      <w:tr w14:paraId="319987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34749DD1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2" w:type="dxa"/>
            <w:vAlign w:val="center"/>
          </w:tcPr>
          <w:p w14:paraId="7237F3FC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 w14:paraId="4010CE76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（实质性要求）</w:t>
            </w:r>
          </w:p>
        </w:tc>
        <w:tc>
          <w:tcPr>
            <w:tcW w:w="6092" w:type="dxa"/>
          </w:tcPr>
          <w:p w14:paraId="00B0604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采购预算：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3万元。</w:t>
            </w:r>
          </w:p>
          <w:p w14:paraId="0DDD529C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超过采购预算的报价无效。</w:t>
            </w:r>
          </w:p>
        </w:tc>
      </w:tr>
      <w:tr w14:paraId="456695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3F0ECEE2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2" w:type="dxa"/>
            <w:vAlign w:val="center"/>
          </w:tcPr>
          <w:p w14:paraId="3229A274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63F14E5F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483AF61C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3万元。</w:t>
            </w:r>
          </w:p>
          <w:p w14:paraId="074D3F9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超过最高限价的报价无效。</w:t>
            </w:r>
          </w:p>
          <w:p w14:paraId="1F4F66E3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000000" w:themeColor="text1"/>
                <w:sz w:val="24"/>
                <w:szCs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C0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7B4BBCCD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2" w:type="dxa"/>
            <w:vAlign w:val="center"/>
          </w:tcPr>
          <w:p w14:paraId="090EE18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联合体询价</w:t>
            </w:r>
          </w:p>
        </w:tc>
        <w:tc>
          <w:tcPr>
            <w:tcW w:w="6092" w:type="dxa"/>
            <w:vAlign w:val="center"/>
          </w:tcPr>
          <w:p w14:paraId="6986CE52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不允许联合体询价</w:t>
            </w:r>
          </w:p>
        </w:tc>
      </w:tr>
      <w:tr w14:paraId="41B1BC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7D6E793D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2" w:type="dxa"/>
            <w:vAlign w:val="center"/>
          </w:tcPr>
          <w:p w14:paraId="46C1D0F9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74C7D3F6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212B09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28EF8352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2" w:type="dxa"/>
            <w:vAlign w:val="center"/>
          </w:tcPr>
          <w:p w14:paraId="5667BFAB">
            <w:pPr>
              <w:pStyle w:val="31"/>
              <w:ind w:left="38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的要求</w:t>
            </w:r>
          </w:p>
        </w:tc>
        <w:tc>
          <w:tcPr>
            <w:tcW w:w="6092" w:type="dxa"/>
            <w:vAlign w:val="center"/>
          </w:tcPr>
          <w:p w14:paraId="39B5E261">
            <w:pPr>
              <w:pStyle w:val="31"/>
              <w:ind w:firstLine="240" w:firstLineChars="100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响应文件一式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份；响应文件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A4纸打印并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采用胶装方式装订成册，不得散装或者合页装订，响应文件密封袋的最外层应清楚地标明响应文件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采购项目名称、项目编号、供应商名称，并加盖供应商鲜章。</w:t>
            </w:r>
          </w:p>
        </w:tc>
      </w:tr>
      <w:tr w14:paraId="5A28A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1014" w:type="dxa"/>
            <w:vAlign w:val="center"/>
          </w:tcPr>
          <w:p w14:paraId="07A3C9DC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2" w:type="dxa"/>
            <w:vAlign w:val="center"/>
          </w:tcPr>
          <w:p w14:paraId="4BC2B22B">
            <w:pPr>
              <w:pStyle w:val="31"/>
              <w:ind w:left="38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0EAB338E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出具最后一次专业检测报告后，3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日内付款</w:t>
            </w:r>
          </w:p>
        </w:tc>
      </w:tr>
      <w:tr w14:paraId="1405FE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2D408460">
            <w:pPr>
              <w:pStyle w:val="31"/>
              <w:ind w:right="230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2" w:type="dxa"/>
            <w:vAlign w:val="center"/>
          </w:tcPr>
          <w:p w14:paraId="12D3F003">
            <w:pPr>
              <w:pStyle w:val="31"/>
              <w:ind w:left="38"/>
              <w:jc w:val="center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6796A732">
            <w:pPr>
              <w:pStyle w:val="31"/>
              <w:ind w:firstLine="240" w:firstLineChars="100"/>
              <w:jc w:val="both"/>
              <w:rPr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采购结果公告在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网上发布后，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请成交供应商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领取成交通知书。</w:t>
            </w:r>
          </w:p>
        </w:tc>
      </w:tr>
    </w:tbl>
    <w:p w14:paraId="34DCE040">
      <w:pPr>
        <w:pStyle w:val="3"/>
        <w:rPr>
          <w:rFonts w:ascii="宋体" w:hAnsi="宋体" w:cs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537C861">
      <w:pPr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F1F2E8E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第三章  供应商资格证明材料</w:t>
      </w:r>
      <w:bookmarkEnd w:id="1"/>
    </w:p>
    <w:p w14:paraId="3208A87C">
      <w:pPr>
        <w:spacing w:line="440" w:lineRule="exact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1、“统一社会信用代码的营业执照”未换证的提交“营业执照、组织机构代码证、税务登记证”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(加盖公章)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6438D74">
      <w:pPr>
        <w:spacing w:line="440" w:lineRule="exact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业资质证明材料：（1）工程质量检测资质证书：提交由国家职能部门颁发的工程质量检测资质证书复印件（加盖公章）；（2）广元市既有房屋安全鉴定机构登记名录证明：提供纳入《广元市既有房屋安全鉴定机构登记名录》的有效证明文件，可通过名录截图、主管部门出具的登记证明等形式体现（加盖公章）。</w:t>
      </w:r>
    </w:p>
    <w:p w14:paraId="472165C5">
      <w:pPr>
        <w:pStyle w:val="13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交拟投入本项目的专业技术人员名单，以及对应的职称证书、职业资格证书、用工合同复印件，证明人员具备相应的专业技术能力和从业资格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404F994">
      <w:pPr>
        <w:spacing w:line="440" w:lineRule="exact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4、参加本次采购活动前三年内，在经营活动中没有重大违法记录（‌</w:t>
      </w:r>
      <w:r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书面声明‌：由供应商自行承诺并加盖公章，声明内容需涵盖上述情形‌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）；</w:t>
      </w:r>
    </w:p>
    <w:p w14:paraId="55FEA7E1">
      <w:pPr>
        <w:pStyle w:val="13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提供近3年内（以合同签订日期为准，即[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日]至[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日]）3个及以上类似项目的业绩合同复印件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每个业绩需包含项目名称、项目内容、合同金额、完成时间、业主单位联系方式等关键信息，证明企业具备同类项目的实施经验和服务能力。</w:t>
      </w:r>
    </w:p>
    <w:p w14:paraId="4EE0F1D6">
      <w:pPr>
        <w:pStyle w:val="13"/>
        <w:keepNext w:val="0"/>
        <w:keepLines w:val="0"/>
        <w:widowControl/>
        <w:suppressLineNumbers w:val="0"/>
        <w:jc w:val="left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0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报告真实性承诺函（格式自拟）</w:t>
      </w:r>
    </w:p>
    <w:p w14:paraId="6169A883">
      <w:pPr>
        <w:pStyle w:val="9"/>
        <w:spacing w:line="360" w:lineRule="auto"/>
        <w:ind w:firstLine="482" w:firstLineChars="200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备注：上述材料提供加盖供应商鲜章的复印件。</w:t>
      </w:r>
    </w:p>
    <w:p w14:paraId="76DF8416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FA6508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24" w:name="_Toc31390"/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bookmarkEnd w:id="24"/>
    <w:p w14:paraId="48CF1C37">
      <w:pPr>
        <w:pStyle w:val="5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第四章  采购项目服务内容及要求</w:t>
      </w:r>
    </w:p>
    <w:p w14:paraId="7D3B56D9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一、鉴定内容</w:t>
      </w:r>
    </w:p>
    <w:p w14:paraId="494713F1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1、水塔整体结构安全性检测（包含不限于裂缝、变形、腐蚀、渗漏等）；</w:t>
      </w:r>
    </w:p>
    <w:p w14:paraId="272B98A4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2、混凝土、砖砌体等强度检测；</w:t>
      </w:r>
    </w:p>
    <w:p w14:paraId="3C79B7DB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3、钢筋配置及保护层厚度检测；</w:t>
      </w:r>
    </w:p>
    <w:p w14:paraId="5887D740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4、结构沉降、倾斜观测；</w:t>
      </w:r>
    </w:p>
    <w:p w14:paraId="188045E3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5、基础及地基状况评估；</w:t>
      </w:r>
    </w:p>
    <w:p w14:paraId="3D9E9664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二、鉴定报告要求：</w:t>
      </w:r>
    </w:p>
    <w:p w14:paraId="1AD88375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1、符合《民用建筑可靠性鉴定标准》（GB 50292）、《建筑结构检测技术标准》（GB/T 50344）等国家规范；</w:t>
      </w:r>
    </w:p>
    <w:p w14:paraId="75455689">
      <w:pPr>
        <w:spacing w:line="360" w:lineRule="auto"/>
        <w:ind w:firstLine="720" w:firstLineChars="300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进行既有建筑主体结构安全性鉴定及危房鉴定。在鉴定报告中必须绘出建筑物具体的平面布置图等，并在图上及报告中标出或写出受损房屋结构、构件等的具体位置，并要在鉴定书中清楚写明是拆除重建还是加固修复的鉴定结论，并给出建设性意见。如需加固维修，须参与加固维修后验收及再次出具鉴定报告。</w:t>
      </w:r>
    </w:p>
    <w:p w14:paraId="57CFE5CA">
      <w:pPr>
        <w:spacing w:line="440" w:lineRule="exact"/>
        <w:ind w:firstLine="720" w:firstLineChars="300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56A43F2">
      <w:pPr>
        <w:spacing w:line="360" w:lineRule="auto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4260DD1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99D95EE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52CFFE9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6FCB873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CF25699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1198BB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0B2B65C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432F2A7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4887B16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6D48D3">
      <w:pPr>
        <w:spacing w:line="360" w:lineRule="auto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CCF528A">
      <w:pPr>
        <w:spacing w:line="360" w:lineRule="auto"/>
        <w:jc w:val="center"/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79069A">
      <w:pPr>
        <w:spacing w:line="360" w:lineRule="auto"/>
        <w:jc w:val="center"/>
        <w:rPr>
          <w:rFonts w:hAnsi="宋体" w:cs="宋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第五章响应文件格式</w:t>
      </w:r>
    </w:p>
    <w:p w14:paraId="6824F5EC">
      <w:pPr>
        <w:pStyle w:val="6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一、法定代表人授权书</w:t>
      </w:r>
    </w:p>
    <w:p w14:paraId="009B131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XXX（采购人）：</w:t>
      </w:r>
    </w:p>
    <w:p w14:paraId="7AEDA11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03CF6D40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特此声明。</w:t>
      </w:r>
    </w:p>
    <w:p w14:paraId="4878637A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23EC88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93894B3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CE529F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法定代表人（签字或盖章）：XXX</w:t>
      </w:r>
    </w:p>
    <w:p w14:paraId="7614AB7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0DC87CF7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被授权人签字：XXX</w:t>
      </w:r>
    </w:p>
    <w:p w14:paraId="0AF0BE1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2364B2EC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期：XXX年XXX月XXX日</w:t>
      </w:r>
    </w:p>
    <w:p w14:paraId="79D6A84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67A78E7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0C66C6C9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323BED4A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4FF33A93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7AA7EED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附：法定代表人及授权代表身份证复印件并加盖公司鲜章。</w:t>
      </w:r>
    </w:p>
    <w:p w14:paraId="4F77DB62">
      <w:pPr>
        <w:pStyle w:val="6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9F21EBA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1C92A6F">
      <w:pPr>
        <w:pStyle w:val="6"/>
        <w:numPr>
          <w:ilvl w:val="0"/>
          <w:numId w:val="3"/>
        </w:numPr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供应商基本情况表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 w14:paraId="06D7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2F5F6B6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7560" w:type="dxa"/>
            <w:gridSpan w:val="11"/>
            <w:vAlign w:val="center"/>
          </w:tcPr>
          <w:p w14:paraId="1E10EE7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2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66DC7D4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4680" w:type="dxa"/>
            <w:gridSpan w:val="6"/>
            <w:vAlign w:val="center"/>
          </w:tcPr>
          <w:p w14:paraId="707ABE2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590D26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7561EFE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8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3EFFAC2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024F140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600" w:type="dxa"/>
            <w:gridSpan w:val="5"/>
            <w:vAlign w:val="center"/>
          </w:tcPr>
          <w:p w14:paraId="3C185C9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FB369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92D422E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F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51F3E60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031761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3600" w:type="dxa"/>
            <w:gridSpan w:val="5"/>
            <w:vAlign w:val="center"/>
          </w:tcPr>
          <w:p w14:paraId="737DA68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9B1BD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3630A51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09D5CDA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组织结构</w:t>
            </w:r>
          </w:p>
        </w:tc>
        <w:tc>
          <w:tcPr>
            <w:tcW w:w="7560" w:type="dxa"/>
            <w:gridSpan w:val="11"/>
            <w:vAlign w:val="center"/>
          </w:tcPr>
          <w:p w14:paraId="5A4E7A6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9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566DC82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3C3BD4C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76083F4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69C948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 w14:paraId="30526B0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985C7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6E0AEF1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9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vAlign w:val="center"/>
          </w:tcPr>
          <w:p w14:paraId="34BEE9A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3CE5AA9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2CFFDF3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C40387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60" w:type="dxa"/>
            <w:gridSpan w:val="3"/>
            <w:vAlign w:val="center"/>
          </w:tcPr>
          <w:p w14:paraId="57BD8AC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6ED488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3DAE28B5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7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62BBD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7167A4F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7C72CB15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6CC9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5982250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E50B75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76F7130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003FFB6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680" w:type="dxa"/>
            <w:gridSpan w:val="3"/>
            <w:vAlign w:val="center"/>
          </w:tcPr>
          <w:p w14:paraId="0D23075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5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4BAF49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4A4FE240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A8F1C9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D6684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高级职称人员</w:t>
            </w:r>
          </w:p>
        </w:tc>
        <w:tc>
          <w:tcPr>
            <w:tcW w:w="1680" w:type="dxa"/>
            <w:gridSpan w:val="3"/>
            <w:vAlign w:val="center"/>
          </w:tcPr>
          <w:p w14:paraId="08AAC4F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9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D67474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795EE7B8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F1E67E6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F9F3423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中级职称人员</w:t>
            </w:r>
          </w:p>
        </w:tc>
        <w:tc>
          <w:tcPr>
            <w:tcW w:w="1680" w:type="dxa"/>
            <w:gridSpan w:val="3"/>
            <w:vAlign w:val="center"/>
          </w:tcPr>
          <w:p w14:paraId="447F567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295C351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D9CD91B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268BF2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3DAFFC4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初级职称人员</w:t>
            </w:r>
          </w:p>
        </w:tc>
        <w:tc>
          <w:tcPr>
            <w:tcW w:w="1680" w:type="dxa"/>
            <w:gridSpan w:val="3"/>
            <w:vAlign w:val="center"/>
          </w:tcPr>
          <w:p w14:paraId="40AD9DCA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6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vAlign w:val="center"/>
          </w:tcPr>
          <w:p w14:paraId="2B49AC49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51969DF7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D05066C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21A0A1D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技工</w:t>
            </w:r>
          </w:p>
        </w:tc>
        <w:tc>
          <w:tcPr>
            <w:tcW w:w="1680" w:type="dxa"/>
            <w:gridSpan w:val="3"/>
            <w:vAlign w:val="center"/>
          </w:tcPr>
          <w:p w14:paraId="73904D62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3401C43F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560" w:type="dxa"/>
            <w:gridSpan w:val="11"/>
            <w:vAlign w:val="center"/>
          </w:tcPr>
          <w:p w14:paraId="2BA8573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8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37CEA9C1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60" w:type="dxa"/>
            <w:gridSpan w:val="11"/>
            <w:vAlign w:val="center"/>
          </w:tcPr>
          <w:p w14:paraId="4E10FDEC">
            <w:pPr>
              <w:jc w:val="center"/>
              <w:rPr>
                <w:rFonts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1681A5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B719679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49207A55">
      <w:pPr>
        <w:adjustRightInd w:val="0"/>
        <w:spacing w:line="400" w:lineRule="exact"/>
        <w:jc w:val="left"/>
        <w:rPr>
          <w:rFonts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法定代表人或授权代表（签字或盖章）：XXX</w:t>
      </w:r>
    </w:p>
    <w:p w14:paraId="4B77943D">
      <w:pPr>
        <w:adjustRightInd w:val="0"/>
        <w:spacing w:line="400" w:lineRule="exact"/>
        <w:jc w:val="left"/>
        <w:rPr>
          <w:rFonts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17D8281C">
      <w:pPr>
        <w:pStyle w:val="6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FEFA9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6BE0D5E">
      <w:pPr>
        <w:pStyle w:val="6"/>
        <w:spacing w:line="400" w:lineRule="exact"/>
        <w:jc w:val="center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、报价一览表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719"/>
        <w:gridCol w:w="2214"/>
        <w:gridCol w:w="3369"/>
      </w:tblGrid>
      <w:tr w14:paraId="7B96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6CA8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4556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5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1B7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6433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8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8F83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B8B1E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39B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报价（元/年）</w:t>
            </w:r>
          </w:p>
        </w:tc>
      </w:tr>
      <w:tr w14:paraId="48DB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D7CB8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0FAE712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031D">
            <w:pPr>
              <w:widowControl/>
              <w:spacing w:line="360" w:lineRule="auto"/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0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B2D1">
            <w:pPr>
              <w:jc w:val="center"/>
              <w:rPr>
                <w:rFonts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报价合计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B7F2B">
            <w:pPr>
              <w:rPr>
                <w:rFonts w:hAnsi="宋体" w:cs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人民币大写：               （小写：           ）</w:t>
            </w:r>
          </w:p>
        </w:tc>
      </w:tr>
      <w:tr w14:paraId="23C5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1C91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68B765E6">
      <w:pPr>
        <w:pStyle w:val="7"/>
        <w:spacing w:before="100" w:beforeAutospacing="1"/>
        <w:ind w:firstLine="0" w:firstLineChars="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注：1、报价应是最终用户验收合格后的总价，是供应商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处理。</w:t>
      </w:r>
    </w:p>
    <w:p w14:paraId="4CEC33AD">
      <w:pPr>
        <w:spacing w:line="400" w:lineRule="exact"/>
        <w:ind w:firstLine="720" w:firstLineChars="300"/>
        <w:jc w:val="left"/>
        <w:rPr>
          <w:rFonts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2、以上表格如不能完全表达清楚供应商认为必要的费用明细，供应商可自行补充。</w:t>
      </w:r>
    </w:p>
    <w:p w14:paraId="6226F648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2AA607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D5F267B">
      <w:pPr>
        <w:adjustRightInd w:val="0"/>
        <w:spacing w:line="400" w:lineRule="exact"/>
        <w:jc w:val="left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E569684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法定代表人/单位负责人或授权代表（签字或盖章）：XXX</w:t>
      </w:r>
    </w:p>
    <w:p w14:paraId="190FADCA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0E032994">
      <w:pPr>
        <w:pStyle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E7FD69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5" w:name="_Toc509559471"/>
      <w:bookmarkStart w:id="26" w:name="_Toc14658"/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AD54CC3">
      <w:pPr>
        <w:ind w:firstLine="964" w:firstLineChars="300"/>
        <w:outlineLvl w:val="1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五、供应商本项目管理、技术、服务人员情况表</w:t>
      </w:r>
      <w:bookmarkEnd w:id="25"/>
      <w:bookmarkEnd w:id="26"/>
    </w:p>
    <w:p w14:paraId="0CE342FC">
      <w:pP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A03961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F8DB962">
      <w:pPr>
        <w:pStyle w:val="3"/>
        <w:ind w:firstLine="48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项目编号：</w:t>
      </w:r>
      <w:r>
        <w:rPr>
          <w:rFonts w:hint="eastAsia" w:hAnsi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 w14:paraId="5182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05ACDF51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53" w:type="dxa"/>
            <w:vMerge w:val="restart"/>
            <w:vAlign w:val="center"/>
          </w:tcPr>
          <w:p w14:paraId="48220B39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53" w:type="dxa"/>
            <w:vMerge w:val="restart"/>
            <w:vAlign w:val="center"/>
          </w:tcPr>
          <w:p w14:paraId="252FB1E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3" w:type="dxa"/>
            <w:vMerge w:val="restart"/>
            <w:vAlign w:val="center"/>
          </w:tcPr>
          <w:p w14:paraId="46482A18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53" w:type="dxa"/>
            <w:vMerge w:val="restart"/>
            <w:vAlign w:val="center"/>
          </w:tcPr>
          <w:p w14:paraId="0843825E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213" w:type="dxa"/>
            <w:gridSpan w:val="4"/>
            <w:vAlign w:val="center"/>
          </w:tcPr>
          <w:p w14:paraId="54549C26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资格证明（附复印件）</w:t>
            </w:r>
          </w:p>
        </w:tc>
      </w:tr>
      <w:tr w14:paraId="5335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2" w:type="dxa"/>
            <w:vMerge w:val="continue"/>
            <w:vAlign w:val="center"/>
          </w:tcPr>
          <w:p w14:paraId="31FF7F43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D91B7C4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7103FE8C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7891411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 w14:paraId="37B8741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Align w:val="center"/>
          </w:tcPr>
          <w:p w14:paraId="0101817B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  <w:p w14:paraId="3D95379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53" w:type="dxa"/>
            <w:vAlign w:val="center"/>
          </w:tcPr>
          <w:p w14:paraId="21D6A386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053" w:type="dxa"/>
            <w:vAlign w:val="center"/>
          </w:tcPr>
          <w:p w14:paraId="1318CE19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054" w:type="dxa"/>
            <w:vAlign w:val="center"/>
          </w:tcPr>
          <w:p w14:paraId="320A7B97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7845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7BC62C4B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0C38C185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053" w:type="dxa"/>
          </w:tcPr>
          <w:p w14:paraId="0FCE8C8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DE7555E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EF6B11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72C70A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49ECCE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7652D1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E0D875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70C2EDB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7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2CF2450E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24FDCE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605498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B4E3C6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6EFF03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572FF3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D3343B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1FAC88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036909B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7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0AA4483A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E931A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DE3F7EC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5BFFD3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127795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AC46D0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3A4E5E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EF77F3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21B92E5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4D1F9BEC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D35FF0F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053" w:type="dxa"/>
          </w:tcPr>
          <w:p w14:paraId="2920448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D158D5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E4606A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576C8C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560CD6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5366AF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8F2DB57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3576118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0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30D822A5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46A488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CE3050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BC616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3BCCB9D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4306C9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85BD0F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DA4F1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63A8014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A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vAlign w:val="center"/>
          </w:tcPr>
          <w:p w14:paraId="7DA55C22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21CC6F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B03B34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8A39CBA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474239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3966DC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9833A0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DFF81F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4C74D49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8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vAlign w:val="center"/>
          </w:tcPr>
          <w:p w14:paraId="06071AE1"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售后服务人员</w:t>
            </w:r>
          </w:p>
        </w:tc>
        <w:tc>
          <w:tcPr>
            <w:tcW w:w="1053" w:type="dxa"/>
          </w:tcPr>
          <w:p w14:paraId="7EEEF52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38C6270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1AD4076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0D72F3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1E5AE8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2C3A85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C46E393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5EF425B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6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</w:tcPr>
          <w:p w14:paraId="162CDBBD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35A04A4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4CBD1AA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FCE621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2F971A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CD854D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E5F8C1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F2D894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71BF8BB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5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" w:type="dxa"/>
            <w:vMerge w:val="continue"/>
          </w:tcPr>
          <w:p w14:paraId="0DF7CF3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58ADCC0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940E1C9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0C070BB8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1538A97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7115429F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688A7B15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</w:tcPr>
          <w:p w14:paraId="29884E9B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</w:tcPr>
          <w:p w14:paraId="157177A2">
            <w:pP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4074B0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CC9F77B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34B4821">
      <w:pP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8564937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39638C0C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法定代表人/单位负责人或授权代表（签字）：XXX</w:t>
      </w:r>
    </w:p>
    <w:p w14:paraId="11965404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  期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</w:t>
      </w:r>
    </w:p>
    <w:p w14:paraId="3FD8FBEC">
      <w:pP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4A7337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7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BEB6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3655">
    <w:pPr>
      <w:pStyle w:val="11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3B11C74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5E00">
    <w:pPr>
      <w:pStyle w:val="3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BE9B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B16D">
    <w:pPr>
      <w:pStyle w:val="12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5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BACC6F"/>
    <w:multiLevelType w:val="singleLevel"/>
    <w:tmpl w:val="32BAC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ZWU2YTI4N2RjY2FkN2NhOTZhN2ZjNjU0MTU0YTIifQ=="/>
  </w:docVars>
  <w:rsids>
    <w:rsidRoot w:val="24FC23DD"/>
    <w:rsid w:val="000800EB"/>
    <w:rsid w:val="00342F21"/>
    <w:rsid w:val="005568F4"/>
    <w:rsid w:val="005A34A6"/>
    <w:rsid w:val="00696F44"/>
    <w:rsid w:val="00787BB8"/>
    <w:rsid w:val="00B43702"/>
    <w:rsid w:val="06423A59"/>
    <w:rsid w:val="13D5175D"/>
    <w:rsid w:val="15E2235D"/>
    <w:rsid w:val="194C0D81"/>
    <w:rsid w:val="1A085187"/>
    <w:rsid w:val="1A2E4BEE"/>
    <w:rsid w:val="1B945E4B"/>
    <w:rsid w:val="1BF13F5D"/>
    <w:rsid w:val="1FDB162E"/>
    <w:rsid w:val="24FC23DD"/>
    <w:rsid w:val="27D33095"/>
    <w:rsid w:val="27E47572"/>
    <w:rsid w:val="2877651F"/>
    <w:rsid w:val="28D9666D"/>
    <w:rsid w:val="29D06CFB"/>
    <w:rsid w:val="318B706D"/>
    <w:rsid w:val="360D2A15"/>
    <w:rsid w:val="39F72F28"/>
    <w:rsid w:val="3A331955"/>
    <w:rsid w:val="3D246A82"/>
    <w:rsid w:val="3D595B76"/>
    <w:rsid w:val="3F074814"/>
    <w:rsid w:val="3FC86BFD"/>
    <w:rsid w:val="40640ABA"/>
    <w:rsid w:val="41693745"/>
    <w:rsid w:val="420F2CA7"/>
    <w:rsid w:val="4320274E"/>
    <w:rsid w:val="48ED2767"/>
    <w:rsid w:val="49BE170B"/>
    <w:rsid w:val="4E661EA1"/>
    <w:rsid w:val="562941A2"/>
    <w:rsid w:val="584559A7"/>
    <w:rsid w:val="5C9127DF"/>
    <w:rsid w:val="5D1773C9"/>
    <w:rsid w:val="5EB448C9"/>
    <w:rsid w:val="65F859B5"/>
    <w:rsid w:val="660B02F6"/>
    <w:rsid w:val="6808604B"/>
    <w:rsid w:val="6E0C12E7"/>
    <w:rsid w:val="6E70604D"/>
    <w:rsid w:val="70387AB2"/>
    <w:rsid w:val="71CB2D7B"/>
    <w:rsid w:val="7BC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正文 A"/>
    <w:next w:val="20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1">
    <w:name w:val="21、第三章“(一)”三级标题"/>
    <w:basedOn w:val="22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2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3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4">
    <w:name w:val="03、“注：”正文(加粗，首行缩进2字符)"/>
    <w:basedOn w:val="22"/>
    <w:qFormat/>
    <w:uiPriority w:val="0"/>
    <w:pPr>
      <w:ind w:firstLine="480" w:firstLineChars="200"/>
    </w:pPr>
    <w:rPr>
      <w:b/>
    </w:rPr>
  </w:style>
  <w:style w:type="paragraph" w:customStyle="1" w:styleId="25">
    <w:name w:val="标题 5（有编号）（绿盟科技）"/>
    <w:basedOn w:val="1"/>
    <w:next w:val="26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 First Indent 21"/>
    <w:basedOn w:val="29"/>
    <w:qFormat/>
    <w:uiPriority w:val="99"/>
    <w:pPr>
      <w:ind w:firstLine="420" w:firstLineChars="200"/>
    </w:pPr>
  </w:style>
  <w:style w:type="paragraph" w:customStyle="1" w:styleId="29">
    <w:name w:val="Body Text Indent1"/>
    <w:basedOn w:val="1"/>
    <w:qFormat/>
    <w:uiPriority w:val="99"/>
    <w:pPr>
      <w:ind w:left="420" w:left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3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67FC-FC5B-4DE6-B7D9-AEC864BE6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3404</Words>
  <Characters>3556</Characters>
  <Lines>22</Lines>
  <Paragraphs>6</Paragraphs>
  <TotalTime>5195</TotalTime>
  <ScaleCrop>false</ScaleCrop>
  <LinksUpToDate>false</LinksUpToDate>
  <CharactersWithSpaces>3691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2021-06-22T09:46:00Z</dcterms:created>
  <dc:creator>熊二</dc:creator>
  <cp:lastModifiedBy>Administrator</cp:lastModifiedBy>
  <cp:lastPrinted>2026-03-30T03:25:00Z</cp:lastPrinted>
  <dcterms:modified xsi:type="dcterms:W3CDTF">2026-04-14T03:13:35Z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40942B8439AE4F21BE0AAAC8E8D570F8_13</vt:lpwstr>
  </property>
  <property fmtid="{D5CDD505-2E9C-101B-9397-08002B2CF9AE}" pid="4" name="KSOTemplateDocerSaveRecord">
    <vt:lpwstr>eyJoZGlkIjoiNWUwZjEwYTM5ODJmM2U2ZDE0NDgwYTZlODYwOWJmN2IiLCJ1c2VySWQiOiI0MzgwODEyNTMifQ==</vt:lpwstr>
  </property>
</Properties>
</file>